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935F0A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4</w:t>
      </w:r>
      <w:r w:rsidR="001713BF">
        <w:rPr>
          <w:rFonts w:ascii="Times New Roman" w:hAnsi="Times New Roman" w:cs="Times New Roman"/>
          <w:b/>
          <w:sz w:val="28"/>
          <w:szCs w:val="28"/>
        </w:rPr>
        <w:t>/2020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935F0A">
        <w:rPr>
          <w:rFonts w:ascii="Times New Roman" w:hAnsi="Times New Roman" w:cs="Times New Roman"/>
        </w:rPr>
        <w:t xml:space="preserve">kou obce dne </w:t>
      </w:r>
      <w:proofErr w:type="gramStart"/>
      <w:r w:rsidR="00935F0A">
        <w:rPr>
          <w:rFonts w:ascii="Times New Roman" w:hAnsi="Times New Roman" w:cs="Times New Roman"/>
        </w:rPr>
        <w:t>5.5</w:t>
      </w:r>
      <w:r w:rsidR="001713BF">
        <w:rPr>
          <w:rFonts w:ascii="Times New Roman" w:hAnsi="Times New Roman" w:cs="Times New Roman"/>
        </w:rPr>
        <w:t>.2020</w:t>
      </w:r>
      <w:proofErr w:type="gramEnd"/>
    </w:p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3418EB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5272 – Činnost orgánů krizového řízení na úrovni a dalších územních správních úřadů v oblasti krizového řízení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935F0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34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3418EB" w:rsidP="003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935F0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F6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BE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3B1438" w:rsidP="00BE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F56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bookmarkStart w:id="0" w:name="_GoBack"/>
            <w:bookmarkEnd w:id="0"/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BE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07B3A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8EB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35F0A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1D35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6F4F"/>
    <w:rsid w:val="00F57BBE"/>
    <w:rsid w:val="00F61EC3"/>
    <w:rsid w:val="00F62989"/>
    <w:rsid w:val="00F63D8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5</cp:revision>
  <cp:lastPrinted>2020-06-09T06:24:00Z</cp:lastPrinted>
  <dcterms:created xsi:type="dcterms:W3CDTF">2020-06-08T13:02:00Z</dcterms:created>
  <dcterms:modified xsi:type="dcterms:W3CDTF">2020-06-09T06:26:00Z</dcterms:modified>
</cp:coreProperties>
</file>